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13A" w:rsidRPr="00214A93" w:rsidRDefault="0062559D">
      <w:pPr>
        <w:spacing w:after="0" w:line="408" w:lineRule="auto"/>
        <w:ind w:left="120"/>
        <w:jc w:val="center"/>
        <w:rPr>
          <w:lang w:val="ru-RU"/>
        </w:rPr>
      </w:pPr>
      <w:bookmarkStart w:id="0" w:name="block-3920014"/>
      <w:r w:rsidRPr="00214A9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1313A" w:rsidRPr="00214A93" w:rsidRDefault="0062559D">
      <w:pPr>
        <w:spacing w:after="0" w:line="408" w:lineRule="auto"/>
        <w:ind w:left="120"/>
        <w:jc w:val="center"/>
        <w:rPr>
          <w:lang w:val="ru-RU"/>
        </w:rPr>
      </w:pPr>
      <w:r w:rsidRPr="00214A9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 w:rsidRPr="00214A9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214A9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1313A" w:rsidRPr="00214A93" w:rsidRDefault="0062559D">
      <w:pPr>
        <w:spacing w:after="0" w:line="408" w:lineRule="auto"/>
        <w:ind w:left="120"/>
        <w:jc w:val="center"/>
        <w:rPr>
          <w:lang w:val="ru-RU"/>
        </w:rPr>
      </w:pPr>
      <w:r w:rsidRPr="00214A9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4d6ab55-f73b-48d7-ba78-c30f74a03786"/>
      <w:r w:rsidRPr="00214A93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214A9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14A93">
        <w:rPr>
          <w:rFonts w:ascii="Times New Roman" w:hAnsi="Times New Roman"/>
          <w:color w:val="000000"/>
          <w:sz w:val="28"/>
          <w:lang w:val="ru-RU"/>
        </w:rPr>
        <w:t>​</w:t>
      </w:r>
    </w:p>
    <w:p w:rsidR="0031313A" w:rsidRPr="00214A93" w:rsidRDefault="0062559D">
      <w:pPr>
        <w:spacing w:after="0" w:line="408" w:lineRule="auto"/>
        <w:ind w:left="120"/>
        <w:jc w:val="center"/>
        <w:rPr>
          <w:lang w:val="ru-RU"/>
        </w:rPr>
      </w:pPr>
      <w:r w:rsidRPr="00214A93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31313A" w:rsidRPr="00214A93" w:rsidRDefault="0031313A">
      <w:pPr>
        <w:spacing w:after="0"/>
        <w:ind w:left="120"/>
        <w:rPr>
          <w:lang w:val="ru-RU"/>
        </w:rPr>
      </w:pPr>
    </w:p>
    <w:p w:rsidR="0031313A" w:rsidRPr="00214A93" w:rsidRDefault="0031313A">
      <w:pPr>
        <w:spacing w:after="0"/>
        <w:ind w:left="120"/>
        <w:rPr>
          <w:lang w:val="ru-RU"/>
        </w:rPr>
      </w:pPr>
    </w:p>
    <w:p w:rsidR="0031313A" w:rsidRPr="00214A93" w:rsidRDefault="0031313A">
      <w:pPr>
        <w:spacing w:after="0"/>
        <w:ind w:left="120"/>
        <w:rPr>
          <w:lang w:val="ru-RU"/>
        </w:rPr>
      </w:pPr>
    </w:p>
    <w:p w:rsidR="0031313A" w:rsidRPr="00214A93" w:rsidRDefault="0031313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214A93">
        <w:tc>
          <w:tcPr>
            <w:tcW w:w="3114" w:type="dxa"/>
          </w:tcPr>
          <w:p w:rsidR="00C53FFE" w:rsidRPr="0040209D" w:rsidRDefault="0062559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2559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62559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2559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62559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214A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55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2559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2559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4E6975" w:rsidRDefault="0062559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2559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4E6975" w:rsidRDefault="0062559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55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255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255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2559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2559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62559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55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313A" w:rsidRDefault="0031313A">
      <w:pPr>
        <w:spacing w:after="0"/>
        <w:ind w:left="120"/>
      </w:pPr>
    </w:p>
    <w:p w:rsidR="0031313A" w:rsidRDefault="0062559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1313A" w:rsidRDefault="0031313A">
      <w:pPr>
        <w:spacing w:after="0"/>
        <w:ind w:left="120"/>
      </w:pPr>
    </w:p>
    <w:p w:rsidR="0031313A" w:rsidRDefault="0031313A">
      <w:pPr>
        <w:spacing w:after="0"/>
        <w:ind w:left="120"/>
      </w:pPr>
    </w:p>
    <w:p w:rsidR="0031313A" w:rsidRDefault="0031313A">
      <w:pPr>
        <w:spacing w:after="0"/>
        <w:ind w:left="120"/>
      </w:pPr>
    </w:p>
    <w:p w:rsidR="0031313A" w:rsidRDefault="006255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1313A" w:rsidRDefault="0062559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557870)</w:t>
      </w:r>
    </w:p>
    <w:p w:rsidR="0031313A" w:rsidRDefault="0031313A">
      <w:pPr>
        <w:spacing w:after="0"/>
        <w:ind w:left="120"/>
        <w:jc w:val="center"/>
      </w:pPr>
    </w:p>
    <w:p w:rsidR="0031313A" w:rsidRDefault="006255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31313A" w:rsidRDefault="00214A9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6</w:t>
      </w:r>
      <w:r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214A93" w:rsidRDefault="00214A9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14A93" w:rsidRDefault="00214A9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14A93" w:rsidRDefault="00214A9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14A93" w:rsidRDefault="00214A9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14A93" w:rsidRDefault="00214A93" w:rsidP="00214A93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Катаева З. А.</w:t>
      </w:r>
    </w:p>
    <w:p w:rsidR="0031313A" w:rsidRDefault="0031313A">
      <w:pPr>
        <w:spacing w:after="0"/>
        <w:ind w:left="120"/>
        <w:jc w:val="center"/>
      </w:pPr>
    </w:p>
    <w:p w:rsidR="0031313A" w:rsidRDefault="0031313A">
      <w:pPr>
        <w:spacing w:after="0"/>
        <w:ind w:left="120"/>
        <w:jc w:val="center"/>
      </w:pPr>
    </w:p>
    <w:p w:rsidR="0031313A" w:rsidRPr="00214A93" w:rsidRDefault="0062559D">
      <w:pPr>
        <w:spacing w:after="0"/>
        <w:ind w:left="120"/>
        <w:jc w:val="center"/>
        <w:rPr>
          <w:lang w:val="ru-RU"/>
        </w:rPr>
      </w:pPr>
      <w:r w:rsidRPr="00214A9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ce1acce-c3fd-49bf-9494-1e3d1db3054e"/>
      <w:r w:rsidRPr="00214A93">
        <w:rPr>
          <w:rFonts w:ascii="Times New Roman" w:hAnsi="Times New Roman"/>
          <w:b/>
          <w:color w:val="000000"/>
          <w:sz w:val="28"/>
          <w:lang w:val="ru-RU"/>
        </w:rPr>
        <w:t>с. Белгатой</w:t>
      </w:r>
      <w:bookmarkEnd w:id="3"/>
      <w:r w:rsidRPr="00214A9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687a116-da41-41a9-8c31-63d3ecc684a2"/>
      <w:r w:rsidRPr="00214A93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214A9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14A93">
        <w:rPr>
          <w:rFonts w:ascii="Times New Roman" w:hAnsi="Times New Roman"/>
          <w:color w:val="000000"/>
          <w:sz w:val="28"/>
          <w:lang w:val="ru-RU"/>
        </w:rPr>
        <w:t>​</w:t>
      </w: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3920015"/>
      <w:bookmarkEnd w:id="0"/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214A9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воспитания, с у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  <w:r w:rsidRPr="00214A9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снов их миропонимания и национального самосознания.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рабочей п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ждой монографической или обзорной темы и направлены на достижение планируемых результатов обучения. 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214A9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Цели изучения предмета «Литература» в основной школе состоят в формировании у обучающихся потребности в каче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Задачи, связанные с пониманием литератур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нностей; формированию гуманистического мировоззрения.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Задачи, связанные с осознанием обучающимися к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оммуникативно-эстетических возможностей языка на основе изучения выдающихся произведений отечественной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аргументированно отстаивая свою. 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овного общего образования рассчитано на 442 часа.</w:t>
      </w:r>
    </w:p>
    <w:p w:rsidR="0031313A" w:rsidRPr="00214A93" w:rsidRDefault="0031313A">
      <w:pPr>
        <w:rPr>
          <w:rFonts w:ascii="Times New Roman" w:hAnsi="Times New Roman" w:cs="Times New Roman"/>
          <w:sz w:val="24"/>
          <w:szCs w:val="24"/>
          <w:lang w:val="ru-RU"/>
        </w:rPr>
        <w:sectPr w:rsidR="0031313A" w:rsidRPr="00214A93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3920016"/>
      <w:bookmarkEnd w:id="5"/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Античная литература.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Гомер.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Поэмы. «Илиада», «Одиссея» (фрагменты).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Фольклор.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Русские былины ‌</w:t>
      </w:r>
      <w:bookmarkStart w:id="7" w:name="2d1a2719-45ad-4395-a569-7b3d43745842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двух). Например, «Илья Муромец и Соловей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-разбойник», «Садко». Народные песни и баллады народов России и мира (не менее трёх песен и одной баллады). Например, «Песнь о Роланде» (фрагменты). «Песнь о Нибелунгах» (фрагменты), баллада «Аника-воин» и др.</w:t>
      </w:r>
      <w:bookmarkEnd w:id="7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«Повесть временны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лет»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8" w:name="ad04843b-b512-47d3-b84b-e22df1580588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8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А. С. Пушкин.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Стихотворения ‌</w:t>
      </w:r>
      <w:bookmarkStart w:id="9" w:name="582b55ee-e1e5-46d8-8c0a-755ec48e137e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трёх). «Песнь о вещ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Олеге», «Зимняя дорога», «Узник», «Туча» и др.</w:t>
      </w:r>
      <w:bookmarkEnd w:id="9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 Роман «Дубровский».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М. Ю. Лермонтов.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Стихотворения ‌</w:t>
      </w:r>
      <w:bookmarkStart w:id="10" w:name="e979ff73-e74d-4b41-9daa-86d17094fc9b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трёх). «Три пальмы», «Листок», «Утёс» и др.</w:t>
      </w:r>
      <w:bookmarkEnd w:id="10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А. В. Кольцов.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Стихотворения ‌</w:t>
      </w:r>
      <w:bookmarkStart w:id="11" w:name="9aa6636f-e65a-485c-aff8-0cee29fb09d5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двух). Например, «Косарь», «Соловей» и др.</w:t>
      </w:r>
      <w:bookmarkEnd w:id="11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Литератур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 второй половины 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Ф. И. Тютчев.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Стихотворения ‌</w:t>
      </w:r>
      <w:bookmarkStart w:id="12" w:name="c36fcc5a-2cdd-400a-b3ee-0e5071a59ee1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двух). «Есть в осени первоначальной…», «С поляны коршун поднялся…».</w:t>
      </w:r>
      <w:bookmarkEnd w:id="12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А. А. Фет.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Стихотворения ‌</w:t>
      </w:r>
      <w:bookmarkStart w:id="13" w:name="e75d9245-73fc-447a-aaf6-d7ac09f2bf3a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двух). «Учись у них – у дуба, у берёзы…», «Я пришёл к тебе с приветом…».</w:t>
      </w:r>
      <w:bookmarkEnd w:id="13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 С.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Тургенев.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Рассказ «Бежин луг».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Н. С. Лесков.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Сказ «Левша».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Л. Н. Толстой.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Повесть «Детство» ‌</w:t>
      </w:r>
      <w:bookmarkStart w:id="14" w:name="977de391-a0ab-47d0-b055-bb99283dc920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(главы по выбору).</w:t>
      </w:r>
      <w:bookmarkEnd w:id="14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Pr="00214A93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А. П. Чехов.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 ‌</w:t>
      </w:r>
      <w:bookmarkStart w:id="15" w:name="5ccd7dea-76bb-435c-9fae-1b74ca2890ed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(три по выбору). Например, «Толстый и тонкий», «Хамелеон», «Смерть чиновника» и др.</w:t>
      </w:r>
      <w:bookmarkEnd w:id="15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А. И. Куприн.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«Чудесный доктор».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начала ХХ века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6" w:name="1a89c352-1e28-490d-a532-18fd47b8e1fa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двух). Например, стихотворения С. А. Есенина, В. В. Маяковского, А. А. Блока и др.</w:t>
      </w:r>
      <w:bookmarkEnd w:id="16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7" w:name="5118f498-9661-45e8-9924-bef67bfbf524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четырёх стихотв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орений двух поэтов). Например, стихотворения О. Ф. Берггольц, В. С. Высоцкого, Е. А. Евтушенко, А. С. Кушнера, Ю. Д. Левитанского, Ю. П. Мориц, Б. Ш. Окуджавы, Д. С. Самойлова.</w:t>
      </w:r>
      <w:bookmarkEnd w:id="17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Проза отечественных писателей конца 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XXI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века, в том числе о Велик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ой Отечественной войне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18" w:name="a35f0a0b-d9a0-4ac9-afd6-3c0ec32f1224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(два произведения по выбору). Например, Б. Л. Васильев. «Экспонат №...»; Б. П. Екимов. «Ночь исцеления», А. В. Жвалевский и Е. Б. Пастернак. «Правдивая история Деда Мороза» (глава «Очень страшный 1942 Новый год») и др.</w:t>
      </w:r>
      <w:bookmarkEnd w:id="18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В. Г. Расп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утин.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 «Уроки французского».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Произведения отечественных писателей на тему взросления человека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9" w:name="7f695bb6-7ce9-46a5-96af-f43597f5f296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(не менее двух). Например, Р. П. Погодин. «Кирпичные острова»; Р. И. Фраерман. «Дикая собака Динго, или Повесть о первой любви»; Ю. И. Коваль. «Самая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лёгкая лодка в мире» и др.</w:t>
      </w:r>
      <w:bookmarkEnd w:id="19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Произведения современных отечественных писателей-фантастов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20" w:name="99ff4dfc-6077-4b1d-979a-efd5d464e2ea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двух). Например, А. В. Жвалевский и Е. Б. Пастернак. «Время всегда хорошее»; В. В. Ледерман. «Календарь ма(й)я» и др.</w:t>
      </w:r>
      <w:bookmarkEnd w:id="20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Литература народов Российской Федера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ции. Стихотворения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21" w:name="8c6e542d-3297-4f00-9d18-f11cc02b5c2a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</w:t>
      </w:r>
      <w:bookmarkEnd w:id="21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Зарубежная литература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Д. Дефо.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«Робинзон Крузо» ‌</w:t>
      </w:r>
      <w:bookmarkStart w:id="22" w:name="c11c39d0-823d-48a6-b780-3c956bde3174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(главы по выбору).</w:t>
      </w:r>
      <w:bookmarkEnd w:id="22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Дж. Свифт.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«Путешествия Гулливера» ‌</w:t>
      </w:r>
      <w:bookmarkStart w:id="23" w:name="401c2012-d122-4b9b-86de-93f36659c25d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(главы по выбору).</w:t>
      </w:r>
      <w:bookmarkEnd w:id="23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Произведения зарубежных писателей на тему взросления человека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24" w:name="e9c8f8f3-f048-4763-af7b-4a65b4f5147c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двух). Например, Ж. Верн. «Дети капитана Гранта» (главы по выбору). Х. Ли. «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Убить пересмешника» (главы по выбору) и др.</w:t>
      </w:r>
      <w:bookmarkEnd w:id="24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Произведения современных зарубежных писателей-фантастов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25" w:name="87635890-b010-49cb-95f4-49753ca9152c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двух). Например, Дж. К. Роулинг. «Гарри Поттер» (главы по выбору), Д. У. Джонс. «Дом с характером» и др.</w:t>
      </w:r>
      <w:bookmarkEnd w:id="25"/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31313A">
      <w:pPr>
        <w:rPr>
          <w:rFonts w:ascii="Times New Roman" w:hAnsi="Times New Roman" w:cs="Times New Roman"/>
          <w:sz w:val="24"/>
          <w:szCs w:val="24"/>
          <w:lang w:val="ru-RU"/>
        </w:rPr>
        <w:sectPr w:rsidR="0031313A" w:rsidRPr="00214A93">
          <w:pgSz w:w="11906" w:h="16383"/>
          <w:pgMar w:top="1134" w:right="850" w:bottom="1134" w:left="1701" w:header="720" w:footer="720" w:gutter="0"/>
          <w:cols w:space="720"/>
        </w:sect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6" w:name="block-3920011"/>
      <w:bookmarkEnd w:id="6"/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литературы в основной школе направлено на дост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ижение обучающимися следующих личностных, метапредметных и предметных результатов освоения учебного предмета.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рабочей программы по литературе для основного общего образования достигаются в единстве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самопознания, самовоспитания и саморазвития, формирования внутренней позиции личности.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</w:p>
    <w:p w:rsidR="0031313A" w:rsidRPr="00214A93" w:rsidRDefault="0062559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 прав, уважение прав, свобод и законных интересов других людей; </w:t>
      </w:r>
    </w:p>
    <w:p w:rsidR="0031313A" w:rsidRPr="00214A93" w:rsidRDefault="0062559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31313A" w:rsidRPr="00214A93" w:rsidRDefault="0062559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еприятие любых форм экстремизма, дискриминации;</w:t>
      </w:r>
    </w:p>
    <w:p w:rsidR="0031313A" w:rsidRPr="00214A93" w:rsidRDefault="0062559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31313A" w:rsidRPr="00214A93" w:rsidRDefault="0062559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ногоконфессиональном обществе, в том числе с опорой на примеры из литературы;</w:t>
      </w:r>
    </w:p>
    <w:p w:rsidR="0031313A" w:rsidRPr="00214A93" w:rsidRDefault="0062559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31313A" w:rsidRPr="00214A93" w:rsidRDefault="0062559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 из литературы;</w:t>
      </w:r>
    </w:p>
    <w:p w:rsidR="0031313A" w:rsidRPr="00214A93" w:rsidRDefault="0062559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31313A" w:rsidRPr="00214A93" w:rsidRDefault="0062559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воспитания:</w:t>
      </w:r>
    </w:p>
    <w:p w:rsidR="0031313A" w:rsidRPr="00214A93" w:rsidRDefault="0062559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огоконфессиональном обществе, проявление интереса к познанию родного языка, истории, культуры Российской Федерации, своего края, народов России в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контексте изучения произведений русской и зарубежной литературы, а также литератур народов РФ;</w:t>
      </w:r>
    </w:p>
    <w:p w:rsidR="0031313A" w:rsidRPr="00214A93" w:rsidRDefault="0062559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31313A" w:rsidRPr="00214A93" w:rsidRDefault="0062559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к символам России, государственным праздникам, историческому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31313A" w:rsidRPr="00214A93" w:rsidRDefault="0062559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й поведения и поступков персонажей литературных произведений;</w:t>
      </w:r>
    </w:p>
    <w:p w:rsidR="0031313A" w:rsidRPr="00214A93" w:rsidRDefault="0062559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31313A" w:rsidRPr="00214A93" w:rsidRDefault="0062559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активное неприятие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асоциальных поступков, свобода и ответственность личности в условиях индивидуального и общественного пространства.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31313A" w:rsidRPr="00214A93" w:rsidRDefault="0062559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воздействия искусства, в том числе изучаемых литературных произведений;</w:t>
      </w:r>
    </w:p>
    <w:p w:rsidR="0031313A" w:rsidRPr="00214A93" w:rsidRDefault="0062559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31313A" w:rsidRPr="00214A93" w:rsidRDefault="0062559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радиций и народного творчества; </w:t>
      </w:r>
    </w:p>
    <w:p w:rsidR="0031313A" w:rsidRPr="00214A93" w:rsidRDefault="0062559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1313A" w:rsidRPr="00214A93" w:rsidRDefault="0062559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31313A" w:rsidRPr="00214A93" w:rsidRDefault="0062559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31313A" w:rsidRPr="00214A93" w:rsidRDefault="0062559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31313A" w:rsidRPr="00214A93" w:rsidRDefault="0062559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1313A" w:rsidRPr="00214A93" w:rsidRDefault="0062559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31313A" w:rsidRPr="00214A93" w:rsidRDefault="0062559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эмоциональное состояние себ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и других, опираясь на примеры из литературных произведений;</w:t>
      </w:r>
    </w:p>
    <w:p w:rsidR="0031313A" w:rsidRPr="00214A93" w:rsidRDefault="0062559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управлять собственным эмоциональным состоянием;</w:t>
      </w:r>
    </w:p>
    <w:p w:rsidR="0031313A" w:rsidRPr="00214A93" w:rsidRDefault="0062559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ев.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31313A" w:rsidRPr="00214A93" w:rsidRDefault="0062559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31313A" w:rsidRPr="00214A93" w:rsidRDefault="0062559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31313A" w:rsidRPr="00214A93" w:rsidRDefault="0062559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1313A" w:rsidRPr="00214A93" w:rsidRDefault="0062559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31313A" w:rsidRPr="00214A93" w:rsidRDefault="0062559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деятельности, в том числе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изучении произведений русского фольклора и литературы; </w:t>
      </w:r>
    </w:p>
    <w:p w:rsidR="0031313A" w:rsidRPr="00214A93" w:rsidRDefault="0062559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31313A" w:rsidRPr="00214A93" w:rsidRDefault="0062559D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31313A" w:rsidRPr="00214A93" w:rsidRDefault="0062559D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проблем и путей их решения; </w:t>
      </w:r>
    </w:p>
    <w:p w:rsidR="0031313A" w:rsidRPr="00214A93" w:rsidRDefault="0062559D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31313A" w:rsidRPr="00214A93" w:rsidRDefault="0062559D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роли как гражданина и потребителя в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условиях взаимосвязи природной, технологической и социальной сред; </w:t>
      </w:r>
    </w:p>
    <w:p w:rsidR="0031313A" w:rsidRPr="00214A93" w:rsidRDefault="0062559D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31313A" w:rsidRPr="00214A93" w:rsidRDefault="0062559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31313A" w:rsidRPr="00214A93" w:rsidRDefault="0062559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языковой и читательской культурой как средством познани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мира; </w:t>
      </w:r>
    </w:p>
    <w:p w:rsidR="0031313A" w:rsidRPr="00214A93" w:rsidRDefault="0062559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31313A" w:rsidRPr="00214A93" w:rsidRDefault="0062559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благополучия.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 оценка социальн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 ролей персонажей литературных произведений;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выявлении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и выявлять взаимосвязи природы, общества и экономики; 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свои действия с учётом влияния на окружающую среду, достижений цел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ей и преодоления вызовов, возможных глобальных последствий;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стрессовую ситуацию как вызов, требующий кон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трмер; 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31313A" w:rsidRPr="00214A93" w:rsidRDefault="0062559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готовым действовать в отсутствии гарантий успеха.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31313A" w:rsidRPr="00214A93" w:rsidRDefault="0062559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(ху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31313A" w:rsidRPr="00214A93" w:rsidRDefault="0062559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существенный признак классификации и классифицировать литературные объекты по существенному признаку, уст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анавливать основания для их обобщения и сравнения, определять критерии проводимого анализа;</w:t>
      </w:r>
    </w:p>
    <w:p w:rsidR="0031313A" w:rsidRPr="00214A93" w:rsidRDefault="0062559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31313A" w:rsidRPr="00214A93" w:rsidRDefault="0062559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критерии для выявлен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 закономерностей и противоречий с учётом учебной задачи;</w:t>
      </w:r>
    </w:p>
    <w:p w:rsidR="0031313A" w:rsidRPr="00214A93" w:rsidRDefault="0062559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31313A" w:rsidRPr="00214A93" w:rsidRDefault="0062559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31313A" w:rsidRPr="00214A93" w:rsidRDefault="0062559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выводы с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использованием дедуктивных и индуктивных умозаключений, умозаключений по аналогии;</w:t>
      </w:r>
    </w:p>
    <w:p w:rsidR="0031313A" w:rsidRPr="00214A93" w:rsidRDefault="0062559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31313A" w:rsidRPr="00214A93" w:rsidRDefault="0062559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выбирать наиболее подходящий с учётом самостоятельно выделенных критериев).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31313A" w:rsidRPr="00214A93" w:rsidRDefault="0062559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данное;</w:t>
      </w:r>
    </w:p>
    <w:p w:rsidR="0031313A" w:rsidRPr="00214A93" w:rsidRDefault="0062559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31313A" w:rsidRPr="00214A93" w:rsidRDefault="0062559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31313A" w:rsidRPr="00214A93" w:rsidRDefault="0062559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31313A" w:rsidRPr="00214A93" w:rsidRDefault="0062559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31313A" w:rsidRPr="00214A93" w:rsidRDefault="0062559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31313A" w:rsidRPr="00214A93" w:rsidRDefault="0062559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инструментами оценки достоверности полученных выводов и обобщений;</w:t>
      </w:r>
    </w:p>
    <w:p w:rsidR="0031313A" w:rsidRPr="00214A93" w:rsidRDefault="0062559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прогнозировать возможное дальнейшее развитие событий и их последствия в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3) Работа с информацией:</w:t>
      </w:r>
    </w:p>
    <w:p w:rsidR="0031313A" w:rsidRPr="00214A93" w:rsidRDefault="0062559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турной и другой информации или данных из источников с учётом предложенной учебной задачи и заданных критериев;</w:t>
      </w:r>
    </w:p>
    <w:p w:rsidR="0031313A" w:rsidRPr="00214A93" w:rsidRDefault="0062559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31313A" w:rsidRPr="00214A93" w:rsidRDefault="0062559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дные аргументы (подтверждающие или опровергающие одну и ту же идею, версию) в различных информационных источниках;</w:t>
      </w:r>
    </w:p>
    <w:p w:rsidR="0031313A" w:rsidRPr="00214A93" w:rsidRDefault="0062559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самостоятельно выбирать оптимальную форму представления литературной и другой информации и иллюстрировать решаемые учебные задачи несложными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схемами, диаграммами, иной графикой и их комбинациями;</w:t>
      </w:r>
    </w:p>
    <w:p w:rsidR="0031313A" w:rsidRPr="00214A93" w:rsidRDefault="0062559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31313A" w:rsidRPr="00214A93" w:rsidRDefault="0062559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эту информацию.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</w:t>
      </w: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ебные коммуникативные действия: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Общение:</w:t>
      </w:r>
    </w:p>
    <w:p w:rsidR="0031313A" w:rsidRPr="00214A93" w:rsidRDefault="0062559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31313A" w:rsidRPr="00214A93" w:rsidRDefault="0062559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31313A" w:rsidRPr="00214A93" w:rsidRDefault="0062559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31313A" w:rsidRPr="00214A93" w:rsidRDefault="0062559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 и корректно формулировать свои возражения;</w:t>
      </w:r>
    </w:p>
    <w:p w:rsidR="0031313A" w:rsidRPr="00214A93" w:rsidRDefault="0062559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1313A" w:rsidRPr="00214A93" w:rsidRDefault="0062559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с суждениями других участников диалога, обнаруживать различие и сходство позиций;</w:t>
      </w:r>
    </w:p>
    <w:p w:rsidR="0031313A" w:rsidRPr="00214A93" w:rsidRDefault="0062559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31313A" w:rsidRPr="00214A93" w:rsidRDefault="0062559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2) Совместная деятельность:</w:t>
      </w:r>
    </w:p>
    <w:p w:rsidR="0031313A" w:rsidRPr="00214A93" w:rsidRDefault="0062559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преимущества командной (парной, групповой, коллективной) и индивидуальной р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31313A" w:rsidRPr="00214A93" w:rsidRDefault="0062559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принимать цель совместной учебной деятельности, коллективно строить действия по её достижению: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роли, договариваться, обсуждать процесс и результат совместной работы;</w:t>
      </w:r>
    </w:p>
    <w:p w:rsidR="0031313A" w:rsidRPr="00214A93" w:rsidRDefault="0062559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31313A" w:rsidRPr="00214A93" w:rsidRDefault="0062559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ные);</w:t>
      </w:r>
    </w:p>
    <w:p w:rsidR="0031313A" w:rsidRPr="00214A93" w:rsidRDefault="0062559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31313A" w:rsidRPr="00214A93" w:rsidRDefault="0062559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оценивать качество своего вклада в общий результат по критериям, сформулированным понимать намерения друг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их, проявлять уважительное отношение к собеседнику и корректно формулировать свои возражения;</w:t>
      </w:r>
    </w:p>
    <w:p w:rsidR="0031313A" w:rsidRPr="00214A93" w:rsidRDefault="0062559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желательности общения;</w:t>
      </w:r>
    </w:p>
    <w:p w:rsidR="0031313A" w:rsidRPr="00214A93" w:rsidRDefault="0062559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1313A" w:rsidRPr="00214A93" w:rsidRDefault="0062559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31313A" w:rsidRPr="00214A93" w:rsidRDefault="0062559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1313A" w:rsidRPr="00214A93" w:rsidRDefault="0062559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31313A" w:rsidRPr="00214A93" w:rsidRDefault="0062559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31313A" w:rsidRPr="00214A93" w:rsidRDefault="0062559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31313A" w:rsidRPr="00214A93" w:rsidRDefault="0062559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1313A" w:rsidRPr="00214A93" w:rsidRDefault="0062559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1313A" w:rsidRPr="00214A93" w:rsidRDefault="0062559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31313A" w:rsidRPr="00214A93" w:rsidRDefault="0062559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2) Самоконтроль:</w:t>
      </w:r>
    </w:p>
    <w:p w:rsidR="0031313A" w:rsidRPr="00214A93" w:rsidRDefault="0062559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 в школ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ьном литературном образовании; давать адекватную оценку учебной ситуации и предлагать план её изменения;</w:t>
      </w:r>
    </w:p>
    <w:p w:rsidR="0031313A" w:rsidRPr="00214A93" w:rsidRDefault="0062559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1313A" w:rsidRPr="00214A93" w:rsidRDefault="0062559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31313A" w:rsidRPr="00214A93" w:rsidRDefault="0062559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вносить коррективы в деятельность на основе новых обстоятельств и изменившихся ситуаций, установленных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ошибок, возникших трудностей; оценивать соответствие результата цели и условиям.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3) Эмоциональный интеллект:</w:t>
      </w:r>
    </w:p>
    <w:p w:rsidR="0031313A" w:rsidRPr="00214A93" w:rsidRDefault="0062559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31313A" w:rsidRPr="00214A93" w:rsidRDefault="0062559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и анализировать причины эмоций;</w:t>
      </w:r>
    </w:p>
    <w:p w:rsidR="0031313A" w:rsidRPr="00214A93" w:rsidRDefault="0062559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31313A" w:rsidRPr="00214A93" w:rsidRDefault="0062559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эмоций.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</w:rPr>
        <w:t>4) Принятие себя и других:</w:t>
      </w:r>
    </w:p>
    <w:p w:rsidR="0031313A" w:rsidRPr="00214A93" w:rsidRDefault="0062559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мнению, размышляя над вз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аимоотношениями литературных героев;</w:t>
      </w:r>
    </w:p>
    <w:p w:rsidR="0031313A" w:rsidRPr="00214A93" w:rsidRDefault="0062559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31313A" w:rsidRPr="00214A93" w:rsidRDefault="0062559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31313A" w:rsidRPr="00214A93" w:rsidRDefault="0062559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31313A" w:rsidRPr="00214A93" w:rsidRDefault="003131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Федерации;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осуществлять элементарный смысловой и эстетический анализ произведений фольклора и художественной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31313A" w:rsidRPr="00214A93" w:rsidRDefault="0062559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31313A" w:rsidRPr="00214A93" w:rsidRDefault="0062559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сущность теорет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ма, строфа;</w:t>
      </w:r>
    </w:p>
    <w:p w:rsidR="0031313A" w:rsidRPr="00214A93" w:rsidRDefault="0062559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31313A" w:rsidRPr="00214A93" w:rsidRDefault="0062559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развития обучающихся);</w:t>
      </w:r>
    </w:p>
    <w:p w:rsidR="0031313A" w:rsidRPr="00214A93" w:rsidRDefault="0062559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выразительно читать стихи и прозу, в том числе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5) пересказывать прочитанное произведение, используя подробный, сжаты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7) создават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8) владеть умениями интерпретации и оценки текстуально изученных произведени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9) осознавать важность чтения и изучения произведений устного народного творчества и художественной литера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туры для познания мира, формирования эмоциональных и эстетических впечатлений, а также для собственного развития;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й литературы для детей и подростков;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31313A" w:rsidRPr="00214A93" w:rsidRDefault="006255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12) развивать умение использовать словари и справочники, в т</w:t>
      </w:r>
      <w:r w:rsidRPr="00214A9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31313A" w:rsidRPr="00214A93" w:rsidRDefault="0031313A">
      <w:pPr>
        <w:spacing w:after="0" w:line="264" w:lineRule="auto"/>
        <w:ind w:left="120"/>
        <w:jc w:val="both"/>
        <w:rPr>
          <w:lang w:val="ru-RU"/>
        </w:rPr>
      </w:pPr>
    </w:p>
    <w:p w:rsidR="0031313A" w:rsidRPr="00214A93" w:rsidRDefault="0031313A">
      <w:pPr>
        <w:rPr>
          <w:lang w:val="ru-RU"/>
        </w:rPr>
        <w:sectPr w:rsidR="0031313A" w:rsidRPr="00214A93">
          <w:pgSz w:w="11906" w:h="16383"/>
          <w:pgMar w:top="1134" w:right="850" w:bottom="1134" w:left="1701" w:header="720" w:footer="720" w:gutter="0"/>
          <w:cols w:space="720"/>
        </w:sectPr>
      </w:pPr>
    </w:p>
    <w:p w:rsidR="0031313A" w:rsidRDefault="006255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27" w:name="block-3920012"/>
      <w:bookmarkEnd w:id="26"/>
      <w:r w:rsidRPr="00214A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31313A" w:rsidTr="00214A93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313A" w:rsidRDefault="0031313A" w:rsidP="00214A93">
            <w:pPr>
              <w:spacing w:after="0" w:line="240" w:lineRule="auto"/>
            </w:pPr>
          </w:p>
        </w:tc>
      </w:tr>
      <w:tr w:rsidR="0031313A" w:rsidTr="00214A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баллады народов России и мира. (не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менее трёх песен и одной баллады), «Песнь о Роланде» (фрагменты), «Песнь о Нибелунгах» (фрагменты), баллада «Аника-воин»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4A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14A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</w:t>
            </w:r>
            <w:r>
              <w:rPr>
                <w:rFonts w:ascii="Times New Roman" w:hAnsi="Times New Roman"/>
                <w:color w:val="000000"/>
                <w:sz w:val="24"/>
              </w:rPr>
              <w:t>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4A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14A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 «Бежин луг»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Толстой. Повесть «Детство» (главы)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двух поэтов), Например, стихотворения О. Ф. Берггольц, В. С. Высоцкого, Е. А. Евтушенко, А. С. Кушнера, Ю. Д. Левитанского, Ю. П. Мориц, Б. Ш. Окуд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жавы, Д. С. Самойлова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Б. Л. Васильев. «Экспонат №»; Б. П. Екимов. «Ночь исцеления»; А. В. Жвалевский и Е. Б. Пастернак. «Правдивая история Деда Мороза» (глава «Очень страшный 1942 Новый год» и др.)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(не менее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двух), Например, Р. П. Погодин. «Кирпичные острова»; Р. И. Фраерман. «Дикая собака Динго, или Повесть о первой любви»; Ю. И. Коваль. </w:t>
            </w:r>
            <w:r>
              <w:rPr>
                <w:rFonts w:ascii="Times New Roman" w:hAnsi="Times New Roman"/>
                <w:color w:val="000000"/>
                <w:sz w:val="24"/>
              </w:rPr>
              <w:t>«Самая лёгкая лодка в мире»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 (не менее двух).Например, А. В. Жвалевский и Е. Б. Пастернак. «Время всегда хорошее»; В. В. Ледерман. «Календарь ма(й)я»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выбору).Например, М. Карим. «Бессмертие» (фрагменты); Г. Тукай. «Родная деревня», «Книга»; К. Кулиев.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«Когда на меня навалилась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беда…», «Каким бы малым ни был мой народ…», «Что б ни делалось на свете…»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Крузо» (главы по выбору)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(не менее двух).Например, Дж. К. Роулинг. «Гарри Поттер» (главы по выбору), Д. У. Джонс. «Дом с характером»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 w:rsidTr="00214A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Tr="00214A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</w:tbl>
    <w:p w:rsidR="0031313A" w:rsidRDefault="0031313A">
      <w:pPr>
        <w:sectPr w:rsidR="00313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13A" w:rsidRDefault="0062559D">
      <w:pPr>
        <w:spacing w:after="0"/>
        <w:ind w:left="120"/>
      </w:pPr>
      <w:bookmarkStart w:id="28" w:name="block-3920013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  <w:bookmarkStart w:id="29" w:name="_GoBack"/>
      <w:bookmarkEnd w:id="29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4364"/>
        <w:gridCol w:w="1178"/>
        <w:gridCol w:w="1706"/>
        <w:gridCol w:w="1775"/>
        <w:gridCol w:w="1288"/>
        <w:gridCol w:w="2726"/>
      </w:tblGrid>
      <w:tr w:rsidR="0031313A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1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13A" w:rsidRDefault="0031313A" w:rsidP="00214A9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«Илья Муромец и Соловей-разбойник». Идейно-тематическое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содержание, особенности композиции, образы.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Русская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народная песня. Жанровое своеобразие. Русские народные песни в художественной литературе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русских былин. Традиции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в изображении богатырей. Былина «Вольга и Микула Селянинович»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баллады народов России и мира. (не менее трёх песен и одной баллады)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«Песнь о Роланде» (фрагменты), «Песнь о Нибелунгах»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система образов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Баллада «Аника-воин». Специфика русской народной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баллады.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ие фольклорных жанров в литературе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Древнерусская литература: основные жанры и их особенности. Летопись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«Повесть временных лет». История создания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фрагментом "Повести временных лет"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Владимира и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Троекурова. Роль второстепенных персонажей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трёх). "Три пальмы", "Утес", "Листок". История создания,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"Косарь", "Соловей". Художественные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воплощения авторского замысла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 "Есть в осени первоначальной…", "С поляны коршун поднялся…".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Стихотворение «С поляны коршун поднялся…». Лирический герой и средства художественной изобразительности в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поэта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Своеобразие художественного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видения поэта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Тургенев.Рассказ «Бежин луг». Портрет и пейзаж в литературном произведении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Лесков. Сказ «Левша». Художественные и жанровые особенности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Лесков. Сказ «Левша»: авторское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отношение к герою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творчеству И.С.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Тургенева, Н. С.Лескова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Карла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Иваныча и Натальи Савишны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П. Чехов. Художественные средства и приёмы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 рассказах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 А. И. Куприн. Рассказ «Чудесный доктор». Смысл названия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А. А. Блок.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в начала ХХ века.С.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Е.А.Евтушенко, А.С.Кушнера, Ю.Д.Леви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танского, Ю.П.Мориц, Б.Ш.Окуджавы, Д.С.Самойлова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стихотворения О.Ф.Берггольц, В.С.Высоцкого, Е.А.Евтушенко, А.С.Кушнера, Ю.Д.Левитанского, Ю.П.Мориц,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Б.Ш.Окуджавы, Д.С.Самойлова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Е.А.Евтушенко, А.С.Кушнера, Ю.Д.Левитанского, Ю.П.Мориц, Б.Ш.Окуджавы, Д.С.Самойлова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«Ночь исцеления», А. В. Жвалевский и Е. Б. Пастернак. «Пра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вдивая история Деда Мороза» (глава "Очень страшный 1942 Новый год") и др.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Тематика, идейно-художественное содержание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Г. Распутин. Рассказ «Уроки французского».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проблематика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(не менее двух). Например,А. В. Жвалевский и Е. Б. Пастернак. </w:t>
            </w:r>
            <w:r>
              <w:rPr>
                <w:rFonts w:ascii="Times New Roman" w:hAnsi="Times New Roman"/>
                <w:color w:val="000000"/>
                <w:sz w:val="24"/>
              </w:rPr>
              <w:t>Повесть «Время всегда хорошее». Конфликт в произведении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Жвалевский и Е.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Б. Пастернак. Повесть «Время всегда хорошее». Нравственный выбор героев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Ледерман. «Календарь ма(й)я».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композиция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Ледерман. «Календарь ма(й)я».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</w:t>
            </w:r>
            <w:r>
              <w:rPr>
                <w:rFonts w:ascii="Times New Roman" w:hAnsi="Times New Roman"/>
                <w:color w:val="000000"/>
                <w:sz w:val="24"/>
              </w:rPr>
              <w:t>Тема. Проблематика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(два по выбору). Например, М. Карим. «Бессмертие» (фрагменты); Г. Тукай. «Родная деревня», «Книга»; К. Кулиев. «Когда на меня навалилась бед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а…», «Каким бы малым ни был мой народ…», «Что б ни делалось на свете…».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Лирический герой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Тема, </w:t>
            </w:r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Сюжет, композиция, образ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главного героя. Смысл названия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Дж. К. Роулинг. Роман «Гарри Поттер» (главы по выбору) </w:t>
            </w: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Дж. К. Роулинг. Роман «Гарри Поттер»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Сюжет. Система образов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33140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Д. У. Джонс. «Дом с характером».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современных зарубежных писателей-фантастов. </w:t>
            </w:r>
            <w:r>
              <w:rPr>
                <w:rFonts w:ascii="Times New Roman" w:hAnsi="Times New Roman"/>
                <w:color w:val="000000"/>
                <w:sz w:val="24"/>
              </w:rPr>
              <w:t>Д. У. Джонс. «Дом с характером». Сюжет. Система образов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  <w:tr w:rsidR="0031313A" w:rsidRPr="00214A9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4A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Pr="00214A93" w:rsidRDefault="0062559D" w:rsidP="00214A93">
            <w:pPr>
              <w:spacing w:after="0" w:line="240" w:lineRule="auto"/>
              <w:rPr>
                <w:lang w:val="ru-RU"/>
              </w:rPr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 w:rsidRPr="0021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1313A" w:rsidRDefault="0062559D" w:rsidP="00214A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13A" w:rsidRDefault="0031313A" w:rsidP="00214A93">
            <w:pPr>
              <w:spacing w:after="0" w:line="240" w:lineRule="auto"/>
            </w:pPr>
          </w:p>
        </w:tc>
      </w:tr>
    </w:tbl>
    <w:p w:rsidR="0031313A" w:rsidRDefault="0031313A">
      <w:pPr>
        <w:sectPr w:rsidR="00313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13A" w:rsidRPr="00214A93" w:rsidRDefault="0062559D">
      <w:pPr>
        <w:spacing w:after="0"/>
        <w:ind w:left="120"/>
        <w:rPr>
          <w:lang w:val="ru-RU"/>
        </w:rPr>
      </w:pPr>
      <w:bookmarkStart w:id="30" w:name="block-3920017"/>
      <w:bookmarkEnd w:id="28"/>
      <w:r w:rsidRPr="00214A9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1313A" w:rsidRDefault="006255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1313A" w:rsidRPr="00214A93" w:rsidRDefault="0062559D">
      <w:pPr>
        <w:spacing w:after="0" w:line="480" w:lineRule="auto"/>
        <w:ind w:left="120"/>
        <w:rPr>
          <w:lang w:val="ru-RU"/>
        </w:rPr>
      </w:pPr>
      <w:r w:rsidRPr="00214A93">
        <w:rPr>
          <w:rFonts w:ascii="Times New Roman" w:hAnsi="Times New Roman"/>
          <w:color w:val="000000"/>
          <w:sz w:val="28"/>
          <w:lang w:val="ru-RU"/>
        </w:rPr>
        <w:t>​‌</w:t>
      </w:r>
      <w:bookmarkStart w:id="31" w:name="1f100f48-434a-44f2-b9f0-5dbd482f0e8c"/>
      <w:r w:rsidRPr="00214A93">
        <w:rPr>
          <w:rFonts w:ascii="Times New Roman" w:hAnsi="Times New Roman"/>
          <w:color w:val="000000"/>
          <w:sz w:val="28"/>
          <w:lang w:val="ru-RU"/>
        </w:rPr>
        <w:t>• Литература (в 2 частях), 6 класс/ Полухина В.П., Коровина В.Я., Журавлев В.П. и другие; под редакцией Коровиной В.Я., Акционерное</w:t>
      </w:r>
      <w:r w:rsidRPr="00214A93">
        <w:rPr>
          <w:rFonts w:ascii="Times New Roman" w:hAnsi="Times New Roman"/>
          <w:color w:val="000000"/>
          <w:sz w:val="28"/>
          <w:lang w:val="ru-RU"/>
        </w:rPr>
        <w:t xml:space="preserve"> общество «Издательство «Просвещение»</w:t>
      </w:r>
      <w:bookmarkEnd w:id="31"/>
      <w:r w:rsidRPr="00214A9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1313A" w:rsidRPr="00214A93" w:rsidRDefault="0062559D">
      <w:pPr>
        <w:spacing w:after="0" w:line="480" w:lineRule="auto"/>
        <w:ind w:left="120"/>
        <w:rPr>
          <w:lang w:val="ru-RU"/>
        </w:rPr>
      </w:pPr>
      <w:r w:rsidRPr="00214A9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1313A" w:rsidRPr="00214A93" w:rsidRDefault="0062559D">
      <w:pPr>
        <w:spacing w:after="0"/>
        <w:ind w:left="120"/>
        <w:rPr>
          <w:lang w:val="ru-RU"/>
        </w:rPr>
      </w:pPr>
      <w:r w:rsidRPr="00214A93">
        <w:rPr>
          <w:rFonts w:ascii="Times New Roman" w:hAnsi="Times New Roman"/>
          <w:color w:val="000000"/>
          <w:sz w:val="28"/>
          <w:lang w:val="ru-RU"/>
        </w:rPr>
        <w:t>​</w:t>
      </w:r>
    </w:p>
    <w:p w:rsidR="0031313A" w:rsidRPr="00214A93" w:rsidRDefault="0062559D">
      <w:pPr>
        <w:spacing w:after="0" w:line="480" w:lineRule="auto"/>
        <w:ind w:left="120"/>
        <w:rPr>
          <w:lang w:val="ru-RU"/>
        </w:rPr>
      </w:pPr>
      <w:r w:rsidRPr="00214A9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1313A" w:rsidRPr="00214A93" w:rsidRDefault="0062559D">
      <w:pPr>
        <w:spacing w:after="0" w:line="480" w:lineRule="auto"/>
        <w:ind w:left="120"/>
        <w:rPr>
          <w:lang w:val="ru-RU"/>
        </w:rPr>
      </w:pPr>
      <w:r w:rsidRPr="00214A9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1313A" w:rsidRPr="00214A93" w:rsidRDefault="0031313A">
      <w:pPr>
        <w:spacing w:after="0"/>
        <w:ind w:left="120"/>
        <w:rPr>
          <w:lang w:val="ru-RU"/>
        </w:rPr>
      </w:pPr>
    </w:p>
    <w:p w:rsidR="0031313A" w:rsidRPr="00214A93" w:rsidRDefault="0062559D">
      <w:pPr>
        <w:spacing w:after="0" w:line="480" w:lineRule="auto"/>
        <w:ind w:left="120"/>
        <w:rPr>
          <w:lang w:val="ru-RU"/>
        </w:rPr>
      </w:pPr>
      <w:r w:rsidRPr="00214A9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1313A" w:rsidRDefault="006255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30"/>
    <w:p w:rsidR="0062559D" w:rsidRDefault="0062559D"/>
    <w:sectPr w:rsidR="0062559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59D" w:rsidRDefault="0062559D" w:rsidP="00214A93">
      <w:pPr>
        <w:spacing w:after="0" w:line="240" w:lineRule="auto"/>
      </w:pPr>
      <w:r>
        <w:separator/>
      </w:r>
    </w:p>
  </w:endnote>
  <w:endnote w:type="continuationSeparator" w:id="0">
    <w:p w:rsidR="0062559D" w:rsidRDefault="0062559D" w:rsidP="0021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1411555"/>
      <w:docPartObj>
        <w:docPartGallery w:val="Page Numbers (Bottom of Page)"/>
        <w:docPartUnique/>
      </w:docPartObj>
    </w:sdtPr>
    <w:sdtContent>
      <w:p w:rsidR="00214A93" w:rsidRDefault="00214A9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14A93">
          <w:rPr>
            <w:noProof/>
            <w:lang w:val="ru-RU"/>
          </w:rPr>
          <w:t>20</w:t>
        </w:r>
        <w:r>
          <w:fldChar w:fldCharType="end"/>
        </w:r>
      </w:p>
    </w:sdtContent>
  </w:sdt>
  <w:p w:rsidR="00214A93" w:rsidRDefault="00214A9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59D" w:rsidRDefault="0062559D" w:rsidP="00214A93">
      <w:pPr>
        <w:spacing w:after="0" w:line="240" w:lineRule="auto"/>
      </w:pPr>
      <w:r>
        <w:separator/>
      </w:r>
    </w:p>
  </w:footnote>
  <w:footnote w:type="continuationSeparator" w:id="0">
    <w:p w:rsidR="0062559D" w:rsidRDefault="0062559D" w:rsidP="00214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E2482"/>
    <w:multiLevelType w:val="multilevel"/>
    <w:tmpl w:val="8E5A81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B763D2"/>
    <w:multiLevelType w:val="multilevel"/>
    <w:tmpl w:val="59A46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0355E5"/>
    <w:multiLevelType w:val="multilevel"/>
    <w:tmpl w:val="F508E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690442"/>
    <w:multiLevelType w:val="multilevel"/>
    <w:tmpl w:val="05642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532AA7"/>
    <w:multiLevelType w:val="multilevel"/>
    <w:tmpl w:val="E7F89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9D13C9"/>
    <w:multiLevelType w:val="multilevel"/>
    <w:tmpl w:val="4EA0A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3138CC"/>
    <w:multiLevelType w:val="multilevel"/>
    <w:tmpl w:val="55DC5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9D73DE"/>
    <w:multiLevelType w:val="multilevel"/>
    <w:tmpl w:val="BFA00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FA6F61"/>
    <w:multiLevelType w:val="multilevel"/>
    <w:tmpl w:val="6448B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4C30B0"/>
    <w:multiLevelType w:val="multilevel"/>
    <w:tmpl w:val="3D02C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030A9B"/>
    <w:multiLevelType w:val="multilevel"/>
    <w:tmpl w:val="FA4AA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762CF7"/>
    <w:multiLevelType w:val="multilevel"/>
    <w:tmpl w:val="67F454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CA48F3"/>
    <w:multiLevelType w:val="multilevel"/>
    <w:tmpl w:val="BFA0F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1B541D"/>
    <w:multiLevelType w:val="multilevel"/>
    <w:tmpl w:val="461AC1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6C5C2F"/>
    <w:multiLevelType w:val="multilevel"/>
    <w:tmpl w:val="5DEA59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E7865DC"/>
    <w:multiLevelType w:val="multilevel"/>
    <w:tmpl w:val="1152C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F162287"/>
    <w:multiLevelType w:val="multilevel"/>
    <w:tmpl w:val="8BC80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8444324"/>
    <w:multiLevelType w:val="multilevel"/>
    <w:tmpl w:val="04882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B06C73"/>
    <w:multiLevelType w:val="multilevel"/>
    <w:tmpl w:val="71BE2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FAE279B"/>
    <w:multiLevelType w:val="multilevel"/>
    <w:tmpl w:val="619CF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042635"/>
    <w:multiLevelType w:val="multilevel"/>
    <w:tmpl w:val="D7903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7B5A84"/>
    <w:multiLevelType w:val="multilevel"/>
    <w:tmpl w:val="80AE0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89087F"/>
    <w:multiLevelType w:val="multilevel"/>
    <w:tmpl w:val="52AC1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4"/>
  </w:num>
  <w:num w:numId="3">
    <w:abstractNumId w:val="8"/>
  </w:num>
  <w:num w:numId="4">
    <w:abstractNumId w:val="16"/>
  </w:num>
  <w:num w:numId="5">
    <w:abstractNumId w:val="5"/>
  </w:num>
  <w:num w:numId="6">
    <w:abstractNumId w:val="20"/>
  </w:num>
  <w:num w:numId="7">
    <w:abstractNumId w:val="12"/>
  </w:num>
  <w:num w:numId="8">
    <w:abstractNumId w:val="1"/>
  </w:num>
  <w:num w:numId="9">
    <w:abstractNumId w:val="13"/>
  </w:num>
  <w:num w:numId="10">
    <w:abstractNumId w:val="6"/>
  </w:num>
  <w:num w:numId="11">
    <w:abstractNumId w:val="10"/>
  </w:num>
  <w:num w:numId="12">
    <w:abstractNumId w:val="15"/>
  </w:num>
  <w:num w:numId="13">
    <w:abstractNumId w:val="19"/>
  </w:num>
  <w:num w:numId="14">
    <w:abstractNumId w:val="9"/>
  </w:num>
  <w:num w:numId="15">
    <w:abstractNumId w:val="14"/>
  </w:num>
  <w:num w:numId="16">
    <w:abstractNumId w:val="22"/>
  </w:num>
  <w:num w:numId="17">
    <w:abstractNumId w:val="3"/>
  </w:num>
  <w:num w:numId="18">
    <w:abstractNumId w:val="7"/>
  </w:num>
  <w:num w:numId="19">
    <w:abstractNumId w:val="18"/>
  </w:num>
  <w:num w:numId="20">
    <w:abstractNumId w:val="11"/>
  </w:num>
  <w:num w:numId="21">
    <w:abstractNumId w:val="0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13A"/>
    <w:rsid w:val="00214A93"/>
    <w:rsid w:val="0031313A"/>
    <w:rsid w:val="0062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C22D5"/>
  <w15:docId w15:val="{8F4471D9-CFE9-4C97-A662-E757359B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1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14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42e" TargetMode="External"/><Relationship Id="rId2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8bc2b06c" TargetMode="External"/><Relationship Id="rId47" Type="http://schemas.openxmlformats.org/officeDocument/2006/relationships/hyperlink" Target="https://m.edsoo.ru/8bc2b81e" TargetMode="External"/><Relationship Id="rId63" Type="http://schemas.openxmlformats.org/officeDocument/2006/relationships/hyperlink" Target="https://m.edsoo.ru/8bc2d538" TargetMode="External"/><Relationship Id="rId68" Type="http://schemas.openxmlformats.org/officeDocument/2006/relationships/hyperlink" Target="https://m.edsoo.ru/8bc2db82" TargetMode="External"/><Relationship Id="rId84" Type="http://schemas.openxmlformats.org/officeDocument/2006/relationships/hyperlink" Target="https://m.edsoo.ru/8bc2f6ee" TargetMode="External"/><Relationship Id="rId89" Type="http://schemas.openxmlformats.org/officeDocument/2006/relationships/hyperlink" Target="https://m.edsoo.ru/8bc2fc8e" TargetMode="External"/><Relationship Id="rId112" Type="http://schemas.openxmlformats.org/officeDocument/2006/relationships/hyperlink" Target="https://m.edsoo.ru/8bc33140" TargetMode="External"/><Relationship Id="rId16" Type="http://schemas.openxmlformats.org/officeDocument/2006/relationships/hyperlink" Target="https://m.edsoo.ru/7f41542e" TargetMode="External"/><Relationship Id="rId107" Type="http://schemas.openxmlformats.org/officeDocument/2006/relationships/hyperlink" Target="https://m.edsoo.ru/8bc323b2" TargetMode="External"/><Relationship Id="rId11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8bc2a7e8" TargetMode="External"/><Relationship Id="rId40" Type="http://schemas.openxmlformats.org/officeDocument/2006/relationships/hyperlink" Target="https://m.edsoo.ru/8bc2ad6a" TargetMode="External"/><Relationship Id="rId45" Type="http://schemas.openxmlformats.org/officeDocument/2006/relationships/hyperlink" Target="https://m.edsoo.ru/8bc2b706" TargetMode="External"/><Relationship Id="rId53" Type="http://schemas.openxmlformats.org/officeDocument/2006/relationships/hyperlink" Target="https://m.edsoo.ru/8bc2c732" TargetMode="External"/><Relationship Id="rId58" Type="http://schemas.openxmlformats.org/officeDocument/2006/relationships/hyperlink" Target="https://m.edsoo.ru/8bc2cf70" TargetMode="External"/><Relationship Id="rId66" Type="http://schemas.openxmlformats.org/officeDocument/2006/relationships/hyperlink" Target="https://m.edsoo.ru/8bc2d920" TargetMode="External"/><Relationship Id="rId74" Type="http://schemas.openxmlformats.org/officeDocument/2006/relationships/hyperlink" Target="https://m.edsoo.ru/8bc2e5d2" TargetMode="External"/><Relationship Id="rId79" Type="http://schemas.openxmlformats.org/officeDocument/2006/relationships/hyperlink" Target="https://m.edsoo.ru/8bc2eb5e" TargetMode="External"/><Relationship Id="rId87" Type="http://schemas.openxmlformats.org/officeDocument/2006/relationships/hyperlink" Target="https://m.edsoo.ru/8bc2fa54" TargetMode="External"/><Relationship Id="rId102" Type="http://schemas.openxmlformats.org/officeDocument/2006/relationships/hyperlink" Target="https://m.edsoo.ru/8bc32b1e" TargetMode="External"/><Relationship Id="rId110" Type="http://schemas.openxmlformats.org/officeDocument/2006/relationships/hyperlink" Target="https://m.edsoo.ru/8bc32e66" TargetMode="External"/><Relationship Id="rId115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m.edsoo.ru/8bc2d2e0" TargetMode="External"/><Relationship Id="rId82" Type="http://schemas.openxmlformats.org/officeDocument/2006/relationships/hyperlink" Target="https://m.edsoo.ru/8bc2f036" TargetMode="External"/><Relationship Id="rId90" Type="http://schemas.openxmlformats.org/officeDocument/2006/relationships/hyperlink" Target="https://m.edsoo.ru/8bc2fda6" TargetMode="External"/><Relationship Id="rId95" Type="http://schemas.openxmlformats.org/officeDocument/2006/relationships/hyperlink" Target="https://m.edsoo.ru/8bc303aa" TargetMode="External"/><Relationship Id="rId1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8bc2b1fc" TargetMode="External"/><Relationship Id="rId48" Type="http://schemas.openxmlformats.org/officeDocument/2006/relationships/hyperlink" Target="https://m.edsoo.ru/8bc2bb52" TargetMode="External"/><Relationship Id="rId56" Type="http://schemas.openxmlformats.org/officeDocument/2006/relationships/hyperlink" Target="https://m.edsoo.ru/8bc2cba6" TargetMode="External"/><Relationship Id="rId64" Type="http://schemas.openxmlformats.org/officeDocument/2006/relationships/hyperlink" Target="https://m.edsoo.ru/8bc2d6dc" TargetMode="External"/><Relationship Id="rId69" Type="http://schemas.openxmlformats.org/officeDocument/2006/relationships/hyperlink" Target="https://m.edsoo.ru/8bc2de7a" TargetMode="External"/><Relationship Id="rId77" Type="http://schemas.openxmlformats.org/officeDocument/2006/relationships/hyperlink" Target="https://m.edsoo.ru/8bc2e7f8" TargetMode="External"/><Relationship Id="rId100" Type="http://schemas.openxmlformats.org/officeDocument/2006/relationships/hyperlink" Target="https://m.edsoo.ru/8bc3132c" TargetMode="External"/><Relationship Id="rId105" Type="http://schemas.openxmlformats.org/officeDocument/2006/relationships/hyperlink" Target="https://m.edsoo.ru/8bc317f0" TargetMode="External"/><Relationship Id="rId113" Type="http://schemas.openxmlformats.org/officeDocument/2006/relationships/hyperlink" Target="https://m.edsoo.ru/8bc3358c" TargetMode="Externa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8bc2c4e4" TargetMode="External"/><Relationship Id="rId72" Type="http://schemas.openxmlformats.org/officeDocument/2006/relationships/hyperlink" Target="https://m.edsoo.ru/8bc2e28a" TargetMode="External"/><Relationship Id="rId80" Type="http://schemas.openxmlformats.org/officeDocument/2006/relationships/hyperlink" Target="https://m.edsoo.ru/8bc2ec8a" TargetMode="External"/><Relationship Id="rId85" Type="http://schemas.openxmlformats.org/officeDocument/2006/relationships/hyperlink" Target="https://m.edsoo.ru/8bc2f824" TargetMode="External"/><Relationship Id="rId93" Type="http://schemas.openxmlformats.org/officeDocument/2006/relationships/hyperlink" Target="https://m.edsoo.ru/8bc30170" TargetMode="External"/><Relationship Id="rId98" Type="http://schemas.openxmlformats.org/officeDocument/2006/relationships/hyperlink" Target="https://m.edsoo.ru/8bc30f1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25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8bc2aa04" TargetMode="External"/><Relationship Id="rId46" Type="http://schemas.openxmlformats.org/officeDocument/2006/relationships/hyperlink" Target="https://m.edsoo.ru/8bc2b3be" TargetMode="External"/><Relationship Id="rId59" Type="http://schemas.openxmlformats.org/officeDocument/2006/relationships/hyperlink" Target="https://m.edsoo.ru/8bc2d092" TargetMode="External"/><Relationship Id="rId67" Type="http://schemas.openxmlformats.org/officeDocument/2006/relationships/hyperlink" Target="https://m.edsoo.ru/8bc2db82" TargetMode="External"/><Relationship Id="rId103" Type="http://schemas.openxmlformats.org/officeDocument/2006/relationships/hyperlink" Target="https://m.edsoo.ru/8bc32c7c" TargetMode="External"/><Relationship Id="rId108" Type="http://schemas.openxmlformats.org/officeDocument/2006/relationships/hyperlink" Target="https://m.edsoo.ru/8bc32574" TargetMode="Externa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8bc2aee6" TargetMode="External"/><Relationship Id="rId54" Type="http://schemas.openxmlformats.org/officeDocument/2006/relationships/hyperlink" Target="https://m.edsoo.ru/8bc2c84a" TargetMode="External"/><Relationship Id="rId62" Type="http://schemas.openxmlformats.org/officeDocument/2006/relationships/hyperlink" Target="https://m.edsoo.ru/8bc2d420" TargetMode="External"/><Relationship Id="rId70" Type="http://schemas.openxmlformats.org/officeDocument/2006/relationships/hyperlink" Target="https://m.edsoo.ru/8bc2dfa6" TargetMode="External"/><Relationship Id="rId75" Type="http://schemas.openxmlformats.org/officeDocument/2006/relationships/hyperlink" Target="https://m.edsoo.ru/8bc2e4ba" TargetMode="External"/><Relationship Id="rId83" Type="http://schemas.openxmlformats.org/officeDocument/2006/relationships/hyperlink" Target="https://m.edsoo.ru/8bc2f54a" TargetMode="External"/><Relationship Id="rId88" Type="http://schemas.openxmlformats.org/officeDocument/2006/relationships/hyperlink" Target="https://m.edsoo.ru/8bc2fb6c" TargetMode="External"/><Relationship Id="rId91" Type="http://schemas.openxmlformats.org/officeDocument/2006/relationships/hyperlink" Target="https://m.edsoo.ru/8bc2fec8" TargetMode="External"/><Relationship Id="rId96" Type="http://schemas.openxmlformats.org/officeDocument/2006/relationships/hyperlink" Target="https://m.edsoo.ru/8bc30620" TargetMode="External"/><Relationship Id="rId111" Type="http://schemas.openxmlformats.org/officeDocument/2006/relationships/hyperlink" Target="https://m.edsoo.ru/8bc32fe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8bc2c124" TargetMode="External"/><Relationship Id="rId57" Type="http://schemas.openxmlformats.org/officeDocument/2006/relationships/hyperlink" Target="https://m.edsoo.ru/8bc2ce58" TargetMode="External"/><Relationship Id="rId106" Type="http://schemas.openxmlformats.org/officeDocument/2006/relationships/hyperlink" Target="https://m.edsoo.ru/8bc31d9a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4" Type="http://schemas.openxmlformats.org/officeDocument/2006/relationships/hyperlink" Target="https://m.edsoo.ru/8bc2b4e0" TargetMode="External"/><Relationship Id="rId52" Type="http://schemas.openxmlformats.org/officeDocument/2006/relationships/hyperlink" Target="https://m.edsoo.ru/8bc2c61a" TargetMode="External"/><Relationship Id="rId60" Type="http://schemas.openxmlformats.org/officeDocument/2006/relationships/hyperlink" Target="https://m.edsoo.ru/8bc2d1be" TargetMode="External"/><Relationship Id="rId65" Type="http://schemas.openxmlformats.org/officeDocument/2006/relationships/hyperlink" Target="https://m.edsoo.ru/8bc2d7e0" TargetMode="External"/><Relationship Id="rId73" Type="http://schemas.openxmlformats.org/officeDocument/2006/relationships/hyperlink" Target="https://m.edsoo.ru/8bc2e3ac" TargetMode="External"/><Relationship Id="rId78" Type="http://schemas.openxmlformats.org/officeDocument/2006/relationships/hyperlink" Target="https://m.edsoo.ru/8bc2e924" TargetMode="External"/><Relationship Id="rId81" Type="http://schemas.openxmlformats.org/officeDocument/2006/relationships/hyperlink" Target="https://m.edsoo.ru/8bc2edf2" TargetMode="External"/><Relationship Id="rId86" Type="http://schemas.openxmlformats.org/officeDocument/2006/relationships/hyperlink" Target="https://m.edsoo.ru/8bc2f932" TargetMode="External"/><Relationship Id="rId94" Type="http://schemas.openxmlformats.org/officeDocument/2006/relationships/hyperlink" Target="https://m.edsoo.ru/8bc30288" TargetMode="External"/><Relationship Id="rId99" Type="http://schemas.openxmlformats.org/officeDocument/2006/relationships/hyperlink" Target="https://m.edsoo.ru/8bc310de" TargetMode="External"/><Relationship Id="rId101" Type="http://schemas.openxmlformats.org/officeDocument/2006/relationships/hyperlink" Target="https://m.edsoo.ru/8bc3155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8bc2abbc" TargetMode="External"/><Relationship Id="rId109" Type="http://schemas.openxmlformats.org/officeDocument/2006/relationships/hyperlink" Target="https://m.edsoo.ru/8bc3270e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8bc2c354" TargetMode="External"/><Relationship Id="rId55" Type="http://schemas.openxmlformats.org/officeDocument/2006/relationships/hyperlink" Target="https://m.edsoo.ru/8bc2c976" TargetMode="External"/><Relationship Id="rId76" Type="http://schemas.openxmlformats.org/officeDocument/2006/relationships/hyperlink" Target="https://m.edsoo.ru/8bc2e6e0" TargetMode="External"/><Relationship Id="rId97" Type="http://schemas.openxmlformats.org/officeDocument/2006/relationships/hyperlink" Target="https://m.edsoo.ru/8bc30cf6" TargetMode="External"/><Relationship Id="rId104" Type="http://schemas.openxmlformats.org/officeDocument/2006/relationships/hyperlink" Target="https://m.edsoo.ru/8bc316d8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8bc2e0c8" TargetMode="External"/><Relationship Id="rId92" Type="http://schemas.openxmlformats.org/officeDocument/2006/relationships/hyperlink" Target="https://m.edsoo.ru/8bc3004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54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9011</Words>
  <Characters>51365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2</cp:revision>
  <dcterms:created xsi:type="dcterms:W3CDTF">2023-08-27T07:05:00Z</dcterms:created>
  <dcterms:modified xsi:type="dcterms:W3CDTF">2023-08-27T07:05:00Z</dcterms:modified>
</cp:coreProperties>
</file>